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390" w:rsidRDefault="0044388A">
      <w:r>
        <w:t xml:space="preserve">З.В. Руссак, канд. </w:t>
      </w:r>
      <w:proofErr w:type="spellStart"/>
      <w:r>
        <w:t>пед</w:t>
      </w:r>
      <w:proofErr w:type="spellEnd"/>
      <w:r>
        <w:t>. наук, доцент</w:t>
      </w:r>
    </w:p>
    <w:p w:rsidR="0044388A" w:rsidRDefault="0044388A">
      <w:r>
        <w:t>Изучаемая дисциплина: Правовые основы деятельности библиотек</w:t>
      </w:r>
    </w:p>
    <w:p w:rsidR="0044388A" w:rsidRDefault="0044388A">
      <w:r>
        <w:t>Задание выполняется по направлению «Современная законодательная база приоритетных направлений библиотечной деятельности. Каждый слушатель рассматривает по одному документу из каждого из трех блоков. Работа носит реферативный характер, должна быть представлена до 20 июня.</w:t>
      </w:r>
    </w:p>
    <w:p w:rsidR="0044388A" w:rsidRDefault="0044388A">
      <w:r>
        <w:t>Первый блок документов:</w:t>
      </w:r>
    </w:p>
    <w:p w:rsidR="0044388A" w:rsidRDefault="0044388A" w:rsidP="0044388A">
      <w:pPr>
        <w:pStyle w:val="a3"/>
        <w:numPr>
          <w:ilvl w:val="0"/>
          <w:numId w:val="1"/>
        </w:numPr>
      </w:pPr>
      <w:r>
        <w:t>ФЗ «О библиотечном деле» - изменения и дополнения</w:t>
      </w:r>
    </w:p>
    <w:p w:rsidR="0044388A" w:rsidRDefault="0044388A" w:rsidP="0044388A">
      <w:pPr>
        <w:pStyle w:val="a3"/>
        <w:numPr>
          <w:ilvl w:val="0"/>
          <w:numId w:val="1"/>
        </w:numPr>
      </w:pPr>
      <w:r>
        <w:t>ФЗ «Об обязательном экземпляре документов» - изменение и дополнение</w:t>
      </w:r>
    </w:p>
    <w:p w:rsidR="0044388A" w:rsidRDefault="0044388A" w:rsidP="0044388A">
      <w:pPr>
        <w:pStyle w:val="a3"/>
        <w:numPr>
          <w:ilvl w:val="0"/>
          <w:numId w:val="1"/>
        </w:numPr>
      </w:pPr>
      <w:r>
        <w:t>ФЗ «О социальной защите инвалидов в РФ»</w:t>
      </w:r>
    </w:p>
    <w:p w:rsidR="0044388A" w:rsidRDefault="0044388A" w:rsidP="0044388A">
      <w:pPr>
        <w:pStyle w:val="a3"/>
        <w:numPr>
          <w:ilvl w:val="0"/>
          <w:numId w:val="1"/>
        </w:numPr>
      </w:pPr>
      <w:r>
        <w:t>ФЗ «О противодействии экстремисткой деятельности»</w:t>
      </w:r>
    </w:p>
    <w:p w:rsidR="0044388A" w:rsidRDefault="0044388A" w:rsidP="0044388A">
      <w:pPr>
        <w:pStyle w:val="a3"/>
        <w:numPr>
          <w:ilvl w:val="0"/>
          <w:numId w:val="1"/>
        </w:numPr>
      </w:pPr>
      <w:r>
        <w:t>ФЗ «О персональных данных»</w:t>
      </w:r>
    </w:p>
    <w:p w:rsidR="0044388A" w:rsidRDefault="0044388A" w:rsidP="0044388A">
      <w:pPr>
        <w:pStyle w:val="a3"/>
        <w:numPr>
          <w:ilvl w:val="0"/>
          <w:numId w:val="1"/>
        </w:numPr>
      </w:pPr>
      <w:r>
        <w:t>ФЗ «О защите детей от информации, причиняющей вред их здоровью и развитию»</w:t>
      </w:r>
    </w:p>
    <w:p w:rsidR="0044388A" w:rsidRDefault="0044388A" w:rsidP="0044388A">
      <w:pPr>
        <w:pStyle w:val="a3"/>
        <w:numPr>
          <w:ilvl w:val="0"/>
          <w:numId w:val="1"/>
        </w:numPr>
      </w:pPr>
      <w:r>
        <w:t>Закон «О библиотеках и библиотечных фондах Свердловской области»</w:t>
      </w:r>
    </w:p>
    <w:p w:rsidR="0044388A" w:rsidRDefault="0044388A" w:rsidP="0044388A">
      <w:r>
        <w:t>Второй блок:</w:t>
      </w:r>
    </w:p>
    <w:p w:rsidR="0044388A" w:rsidRDefault="0044388A" w:rsidP="0044388A">
      <w:pPr>
        <w:pStyle w:val="a3"/>
        <w:numPr>
          <w:ilvl w:val="0"/>
          <w:numId w:val="2"/>
        </w:numPr>
      </w:pPr>
      <w:r>
        <w:t>Руководство ИФЛА по работе публичных библиотек</w:t>
      </w:r>
    </w:p>
    <w:p w:rsidR="0044388A" w:rsidRDefault="0044388A" w:rsidP="0044388A">
      <w:pPr>
        <w:pStyle w:val="a3"/>
        <w:numPr>
          <w:ilvl w:val="0"/>
          <w:numId w:val="2"/>
        </w:numPr>
      </w:pPr>
      <w:r>
        <w:t>Манифест ИФЛА об Интернет</w:t>
      </w:r>
    </w:p>
    <w:p w:rsidR="0044388A" w:rsidRDefault="0044388A" w:rsidP="0044388A">
      <w:pPr>
        <w:pStyle w:val="a3"/>
        <w:numPr>
          <w:ilvl w:val="0"/>
          <w:numId w:val="2"/>
        </w:numPr>
      </w:pPr>
      <w:r>
        <w:t>Кодекс этики ИФЛА для библиотекарей и других информационных работников</w:t>
      </w:r>
    </w:p>
    <w:p w:rsidR="0044388A" w:rsidRDefault="0044388A" w:rsidP="0044388A">
      <w:pPr>
        <w:pStyle w:val="a3"/>
        <w:numPr>
          <w:ilvl w:val="0"/>
          <w:numId w:val="2"/>
        </w:numPr>
      </w:pPr>
      <w:r>
        <w:t>Руководство ИФЛА по библиотечному обслуживанию юношества</w:t>
      </w:r>
    </w:p>
    <w:p w:rsidR="0044388A" w:rsidRDefault="0044388A" w:rsidP="0044388A">
      <w:pPr>
        <w:pStyle w:val="a3"/>
        <w:numPr>
          <w:ilvl w:val="0"/>
          <w:numId w:val="2"/>
        </w:numPr>
      </w:pPr>
      <w:r>
        <w:t>Руководство ИФЛА для школьных библиотек</w:t>
      </w:r>
    </w:p>
    <w:p w:rsidR="0044388A" w:rsidRDefault="0044388A" w:rsidP="0044388A">
      <w:pPr>
        <w:pStyle w:val="a3"/>
        <w:numPr>
          <w:ilvl w:val="0"/>
          <w:numId w:val="2"/>
        </w:numPr>
      </w:pPr>
      <w:r>
        <w:t>Руководство ИФЛА для детских библиотек</w:t>
      </w:r>
    </w:p>
    <w:p w:rsidR="0044388A" w:rsidRDefault="0044388A" w:rsidP="0044388A">
      <w:pPr>
        <w:pStyle w:val="a3"/>
        <w:numPr>
          <w:ilvl w:val="0"/>
          <w:numId w:val="2"/>
        </w:numPr>
      </w:pPr>
      <w:r>
        <w:t>Руководство по обслуживанию детей до 3-х лет</w:t>
      </w:r>
    </w:p>
    <w:p w:rsidR="0044388A" w:rsidRDefault="0044388A" w:rsidP="0044388A">
      <w:pPr>
        <w:pStyle w:val="a3"/>
        <w:numPr>
          <w:ilvl w:val="0"/>
          <w:numId w:val="2"/>
        </w:numPr>
      </w:pPr>
      <w:r>
        <w:t>Заявление ИФЛА о неприкосновенности частной жизни в библиотечной среде</w:t>
      </w:r>
    </w:p>
    <w:p w:rsidR="0044388A" w:rsidRDefault="0044388A" w:rsidP="0044388A">
      <w:pPr>
        <w:pStyle w:val="a3"/>
        <w:numPr>
          <w:ilvl w:val="0"/>
          <w:numId w:val="2"/>
        </w:numPr>
      </w:pPr>
      <w:r>
        <w:t>Мультимедийное сообщество: руководство по библиотечному обслуживанию</w:t>
      </w:r>
    </w:p>
    <w:p w:rsidR="0044388A" w:rsidRDefault="0044388A" w:rsidP="0044388A">
      <w:pPr>
        <w:pStyle w:val="a3"/>
        <w:numPr>
          <w:ilvl w:val="0"/>
          <w:numId w:val="2"/>
        </w:numPr>
      </w:pPr>
      <w:r>
        <w:t>Программа ЮНЕСКО «Информация для всех»</w:t>
      </w:r>
    </w:p>
    <w:p w:rsidR="0044388A" w:rsidRDefault="0044388A" w:rsidP="0044388A">
      <w:pPr>
        <w:pStyle w:val="a3"/>
        <w:numPr>
          <w:ilvl w:val="0"/>
          <w:numId w:val="2"/>
        </w:numPr>
      </w:pPr>
      <w:r>
        <w:t>Всемирный конгресс ИФЛА – 16 (краткий обзор работы)</w:t>
      </w:r>
    </w:p>
    <w:p w:rsidR="0044388A" w:rsidRDefault="0044388A" w:rsidP="0044388A">
      <w:r>
        <w:t>Третий блок:</w:t>
      </w:r>
    </w:p>
    <w:p w:rsidR="002E6C1E" w:rsidRDefault="0044388A" w:rsidP="002E6C1E">
      <w:pPr>
        <w:pStyle w:val="a3"/>
        <w:numPr>
          <w:ilvl w:val="0"/>
          <w:numId w:val="3"/>
        </w:numPr>
      </w:pPr>
      <w:r>
        <w:t>Локальные нормативные акты: устав, положения, правила,</w:t>
      </w:r>
      <w:r w:rsidR="002E6C1E">
        <w:t xml:space="preserve"> акты, содержащие нормы трудового права</w:t>
      </w:r>
      <w:bookmarkStart w:id="0" w:name="_GoBack"/>
      <w:bookmarkEnd w:id="0"/>
    </w:p>
    <w:sectPr w:rsidR="002E6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7889"/>
    <w:multiLevelType w:val="hybridMultilevel"/>
    <w:tmpl w:val="BE02D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C71808"/>
    <w:multiLevelType w:val="hybridMultilevel"/>
    <w:tmpl w:val="29169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6C2470"/>
    <w:multiLevelType w:val="hybridMultilevel"/>
    <w:tmpl w:val="138E8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88A"/>
    <w:rsid w:val="002E6C1E"/>
    <w:rsid w:val="0044388A"/>
    <w:rsid w:val="00C223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8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215</Words>
  <Characters>1230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Encom</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Arioh</dc:creator>
  <cp:lastModifiedBy>Arioh</cp:lastModifiedBy>
  <cp:revision>1</cp:revision>
  <dcterms:created xsi:type="dcterms:W3CDTF">2017-05-11T17:45:00Z</dcterms:created>
  <dcterms:modified xsi:type="dcterms:W3CDTF">2017-05-11T17:55:00Z</dcterms:modified>
</cp:coreProperties>
</file>